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УИД: </w:t>
      </w:r>
      <w:r>
        <w:rPr>
          <w:rFonts w:ascii="Times New Roman" w:eastAsia="Times New Roman" w:hAnsi="Times New Roman" w:cs="Times New Roman"/>
        </w:rPr>
        <w:t>86MS0079-01-2024-007922-74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05-0979/2615/2024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19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ул. Гагарина, д. 9,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 12.26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Бернацкого Дмитрия Анатольевича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8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100" w:lineRule="atLeast"/>
        <w:ind w:firstLine="709"/>
        <w:jc w:val="center"/>
      </w:pPr>
    </w:p>
    <w:p>
      <w:pPr>
        <w:widowControl w:val="0"/>
        <w:spacing w:before="0" w:after="0" w:line="260" w:lineRule="atLeast"/>
        <w:ind w:right="22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31.05.2024 в 22 час. 45 мин. Бернацкий Д.А. по адресу: Ханты-Мансийский автономный округ – Югра, г. Сургут, Тюменский тракт, 8 </w:t>
      </w:r>
      <w:r>
        <w:rPr>
          <w:rFonts w:ascii="Times New Roman" w:eastAsia="Times New Roman" w:hAnsi="Times New Roman" w:cs="Times New Roman"/>
          <w:sz w:val="26"/>
          <w:szCs w:val="26"/>
        </w:rPr>
        <w:t>км.,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являясь водителем транспортного средства – автомобиля марки </w:t>
      </w:r>
      <w:r>
        <w:rPr>
          <w:rStyle w:val="cat-UserDefinedgrp-3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49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чем нарушил п. 2.3.2 Правил дорожного движения РФ.</w:t>
      </w:r>
    </w:p>
    <w:p>
      <w:pPr>
        <w:widowControl w:val="0"/>
        <w:spacing w:before="0" w:after="0" w:line="260" w:lineRule="atLeast"/>
        <w:ind w:right="22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Бернацкий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</w:t>
      </w:r>
      <w:r>
        <w:rPr>
          <w:rFonts w:ascii="Times New Roman" w:eastAsia="Times New Roman" w:hAnsi="Times New Roman" w:cs="Times New Roman"/>
          <w:sz w:val="26"/>
          <w:szCs w:val="26"/>
        </w:rPr>
        <w:t>ии рассмотрения дела не заявлял.</w:t>
      </w:r>
    </w:p>
    <w:p>
      <w:pPr>
        <w:widowControl w:val="0"/>
        <w:spacing w:before="0" w:after="0" w:line="260" w:lineRule="atLeast"/>
        <w:ind w:right="22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ст. 25.1 Кодекса Российской Федерации об административных правонарушениях, мировой судья полагает возможным рассмотреть дело в отсутствие лица, в отношении которого ведется производство по делу, по доказательствам, имеющимся в деле об административном правонарушении.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прихожу к следующим выводам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 1 ст. 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2.3.2 Правил дорожного движения, утвержденных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Правительства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23 октября 1993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r>
        <w:rPr>
          <w:rFonts w:ascii="Times New Roman" w:eastAsia="Times New Roman" w:hAnsi="Times New Roman" w:cs="Times New Roman"/>
          <w:sz w:val="26"/>
          <w:szCs w:val="26"/>
        </w:rPr>
        <w:t>медицинское освидетельствование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состояние опьянения.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</w:t>
      </w:r>
      <w:r>
        <w:rPr>
          <w:rFonts w:ascii="Times New Roman" w:eastAsia="Times New Roman" w:hAnsi="Times New Roman" w:cs="Times New Roman"/>
          <w:sz w:val="26"/>
          <w:szCs w:val="26"/>
        </w:rPr>
        <w:t>основания полагать, что это лицо находится в состоянии опьянения, подлежит отстранению от управления транспортным средством, а также освидетельствованию на состояние алкогольного опьянения в порядке, установленном указанной статьей и Правилами.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При отказе от прохождения освидетельствования на состояние алкогольного опьянения, а равно при наличии достаточных оснований полагать, что лицо находится в состоянии опьянения, указанное лицо подлежит направлению на медицинское освидетельствование на состояние опьянения.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Постановлением Правительства РФ от 21.10.2022 №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согласно пункту 2 которых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неустойчивость позы, нарушение речи, резкое изменение окраски кожных покровов лица, поведение, не соответствующее обстановке.</w:t>
      </w:r>
    </w:p>
    <w:p>
      <w:pPr>
        <w:spacing w:before="0" w:after="0" w:line="26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Направлению на медицинское освидетельствование на состояние опьянения водитель транспортного средства подлежит, в том числе,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>(пп. «в» п. 8 данных Правил).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или с применением видеозаписи.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Бернацким Д.А.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 и его вина объективно подтверждаются совокупностью исследованных в ходе судебного заседания доказательств:</w:t>
      </w:r>
    </w:p>
    <w:p>
      <w:pPr>
        <w:widowControl w:val="0"/>
        <w:spacing w:before="0" w:after="0" w:line="260" w:lineRule="atLeast"/>
        <w:ind w:right="22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административном правонарушени</w:t>
      </w:r>
      <w:r>
        <w:rPr>
          <w:rFonts w:ascii="Times New Roman" w:eastAsia="Times New Roman" w:hAnsi="Times New Roman" w:cs="Times New Roman"/>
          <w:sz w:val="26"/>
          <w:szCs w:val="26"/>
        </w:rPr>
        <w:t>и 86 ХМ № 583</w:t>
      </w:r>
      <w:r>
        <w:rPr>
          <w:rFonts w:ascii="Times New Roman" w:eastAsia="Times New Roman" w:hAnsi="Times New Roman" w:cs="Times New Roman"/>
          <w:sz w:val="26"/>
          <w:szCs w:val="26"/>
        </w:rPr>
        <w:t>407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31.05.2024, согласно которому 31.05.2024 в 22 час. 45 мин. Бернацкий Д.А. по адресу: Ханты-Мансийский автономный округ – Югра, г. Сургут, Тюменский тракт,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 км., являясь водителем транспортного средства – автомобиля марки </w:t>
      </w:r>
      <w:r>
        <w:rPr>
          <w:rStyle w:val="cat-UserDefinedgrp-35rplc-31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49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чем нарушил п. 2.3.2 Правил дорожного движения РФ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 w:line="260" w:lineRule="atLeast"/>
        <w:ind w:right="22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>86 ПК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060784 </w:t>
      </w:r>
      <w:r>
        <w:rPr>
          <w:rFonts w:ascii="Times New Roman" w:eastAsia="Times New Roman" w:hAnsi="Times New Roman" w:cs="Times New Roman"/>
          <w:sz w:val="26"/>
          <w:szCs w:val="26"/>
        </w:rPr>
        <w:t>от 31.05.2024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Бернацкий Д.А. 31.05.2024 в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22 час. 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г. Сургут, Тюменский тракт, 8 км.,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был отстранен от управления 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автомобилем марки </w:t>
      </w:r>
      <w:r>
        <w:rPr>
          <w:rStyle w:val="cat-UserDefinedgrp-35rplc-39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</w:rPr>
        <w:t>В808ВТ86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Данный протокол составлен с применением видеофиксации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 w:line="260" w:lineRule="atLeast"/>
        <w:ind w:right="22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акт освидетельствования на состояние алкогольного опьянения 86 ГП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№ 064141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31.05.2024, согласно которому у Бернацкого Д.А. не установлено состояние алкогольного опьянения, с результатом Бернацкий Д.А. согласен;</w:t>
      </w:r>
    </w:p>
    <w:p>
      <w:pPr>
        <w:widowControl w:val="0"/>
        <w:spacing w:before="0" w:after="0" w:line="260" w:lineRule="atLeast"/>
        <w:ind w:right="22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результат освидетельствования на бумажном носителе, согласно которому в выдыхаемом воздухе Бернацкого Д.А. не установлено состояние алкогольного опьянения, показания прибора – 0,00 мг/л, результат подписан Бернацким Д.А.;</w:t>
      </w:r>
    </w:p>
    <w:p>
      <w:pPr>
        <w:widowControl w:val="0"/>
        <w:spacing w:before="0" w:after="0" w:line="260" w:lineRule="atLeast"/>
        <w:ind w:right="22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 направлении на медицинское освидетельствование на состояние опьянения 86 НП № 040</w:t>
      </w:r>
      <w:r>
        <w:rPr>
          <w:rFonts w:ascii="Times New Roman" w:eastAsia="Times New Roman" w:hAnsi="Times New Roman" w:cs="Times New Roman"/>
          <w:sz w:val="26"/>
          <w:szCs w:val="26"/>
        </w:rPr>
        <w:t>115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31.05.2024 г., согласно которому при наличии достаточных оснований полагать,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Бернацкий Д.А. </w:t>
      </w:r>
      <w:r>
        <w:rPr>
          <w:rFonts w:ascii="Times New Roman" w:eastAsia="Times New Roman" w:hAnsi="Times New Roman" w:cs="Times New Roman"/>
          <w:sz w:val="26"/>
          <w:szCs w:val="26"/>
        </w:rPr>
        <w:t>находится в состоянии опьянения,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отрицательном результате освидетельствования на состояние алкогольного опьянения, он направлен на медицинское освидетельствование на состояние опьянения, Бернацкий Д.А. отказался пройти медицинское освидетельствование, о чем в протоколе имеется его собственноручная подпись и запись «отказываюсь». </w:t>
      </w:r>
      <w:r>
        <w:rPr>
          <w:rFonts w:ascii="Times New Roman" w:eastAsia="Times New Roman" w:hAnsi="Times New Roman" w:cs="Times New Roman"/>
          <w:sz w:val="26"/>
          <w:szCs w:val="26"/>
        </w:rPr>
        <w:t>Данный протокол составлен с применением видеофиксации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 w:line="260" w:lineRule="atLeast"/>
        <w:ind w:right="22"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задержания транспортного средства 8</w:t>
      </w:r>
      <w:r>
        <w:rPr>
          <w:rFonts w:ascii="Times New Roman" w:eastAsia="Times New Roman" w:hAnsi="Times New Roman" w:cs="Times New Roman"/>
          <w:sz w:val="26"/>
          <w:szCs w:val="26"/>
        </w:rPr>
        <w:t>6 СП № 061355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31.05.2024,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средство - автомобиль </w:t>
      </w:r>
      <w:r>
        <w:rPr>
          <w:rStyle w:val="cat-UserDefinedgrp-35rplc-50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</w:rPr>
        <w:t>В808ВТ86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задержан, передан для транспортировки и помещения на специализированную стоянку;</w:t>
      </w:r>
    </w:p>
    <w:p>
      <w:pPr>
        <w:widowControl w:val="0"/>
        <w:spacing w:before="5" w:after="0" w:line="260" w:lineRule="atLeast"/>
        <w:ind w:right="10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рапорт сотрудника полиции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31.05.2024</w:t>
      </w:r>
      <w:r>
        <w:rPr>
          <w:rFonts w:ascii="Times New Roman" w:eastAsia="Times New Roman" w:hAnsi="Times New Roman" w:cs="Times New Roman"/>
          <w:sz w:val="26"/>
          <w:szCs w:val="26"/>
        </w:rPr>
        <w:t>, в котором изложены все обстоятельства совершенного правонарушения;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справка сотрудника полиции от 01.06.2024, согласно которой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Бернацкий Д.А. по состоянию на 31.05.2024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информационной базой данных ФИС ГИБДД-М не является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либо имеющим судимость за совершение преступлений, предусмотренных ст. 264.1 УК РФ, сведения об отказе в возбуждении соответствующего уголовного дела отсутствуют;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карточка операций с водительским удостоверением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Бернацкий Д.А. имеет водительское удостоверение № 9927 816369 со сроком действия до 03.05.2033 г.; </w:t>
      </w:r>
    </w:p>
    <w:p>
      <w:pPr>
        <w:widowControl w:val="0"/>
        <w:spacing w:before="0" w:after="0" w:line="260" w:lineRule="atLeast"/>
        <w:ind w:right="22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карточка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автомобиля </w:t>
      </w:r>
      <w:r>
        <w:rPr>
          <w:rStyle w:val="cat-UserDefinedgrp-35rplc-60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</w:rPr>
        <w:t>В808ВТ86</w:t>
      </w:r>
      <w:r>
        <w:rPr>
          <w:rFonts w:ascii="Times New Roman" w:eastAsia="Times New Roman" w:hAnsi="Times New Roman" w:cs="Times New Roman"/>
          <w:sz w:val="26"/>
          <w:szCs w:val="26"/>
        </w:rPr>
        <w:t>, принадлежащего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Бернацкой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Д.А.;</w:t>
      </w:r>
    </w:p>
    <w:p>
      <w:pPr>
        <w:widowControl w:val="0"/>
        <w:spacing w:before="0" w:after="0" w:line="260" w:lineRule="atLeast"/>
        <w:ind w:right="22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Бернацкого Д.А. к административной ответственности по 12 Главе КоАП РФ;</w:t>
      </w:r>
    </w:p>
    <w:p>
      <w:pPr>
        <w:widowControl w:val="0"/>
        <w:spacing w:before="0" w:after="0" w:line="260" w:lineRule="atLeast"/>
        <w:ind w:right="10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видеофиксация события административного правонарушения на CD-диске,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Бернацкий Д.А.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31.05.2024 в </w:t>
      </w:r>
      <w:r>
        <w:rPr>
          <w:rFonts w:ascii="Times New Roman" w:eastAsia="Times New Roman" w:hAnsi="Times New Roman" w:cs="Times New Roman"/>
          <w:sz w:val="26"/>
          <w:szCs w:val="26"/>
        </w:rPr>
        <w:t>22 час. 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мин.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г. Сургут, Тюменский тракт, 8 км.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отстранен от управления транспортным средством – автомобилем </w:t>
      </w:r>
      <w:r>
        <w:rPr>
          <w:rStyle w:val="cat-UserDefinedgrp-35rplc-68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49rplc-7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признаками опьянения.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 чего ему было предложено пройти освидетельствование на состояние алкогольного опьянения на месте, после прохождения которого у него не установлено состояние алкогольного опьянения, показания прибора </w:t>
      </w:r>
      <w:r>
        <w:rPr>
          <w:rFonts w:ascii="Times New Roman" w:eastAsia="Times New Roman" w:hAnsi="Times New Roman" w:cs="Times New Roman"/>
          <w:sz w:val="26"/>
          <w:szCs w:val="26"/>
        </w:rPr>
        <w:t>0,00 мг/л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после этого,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наличии достаточных оснований полагать,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Бернацкий Д.А. </w:t>
      </w:r>
      <w:r>
        <w:rPr>
          <w:rFonts w:ascii="Times New Roman" w:eastAsia="Times New Roman" w:hAnsi="Times New Roman" w:cs="Times New Roman"/>
          <w:sz w:val="26"/>
          <w:szCs w:val="26"/>
        </w:rPr>
        <w:t>находится в состоянии опьянения,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он направлен на медицинское освидетельствование на состояние опьянения, пройти освидетельствование отказался.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совокупности представленные доказательства, мировой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Кодекса Российской Федерации об административных правонарушениях. 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не установлено обстоятельств, указывающих на возможность оговора кем-либо Бернацкого Д.А., а также обстоятельств, указывающих на чью-либо заинтересованность в его привлечении к административной ответственности.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При составлении протокола об административном правонарушении нарушений закона не установлено, права и обязанности, предусмотренные ст. 51 Конституции Российской Федерации,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25.1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Бернацкому Д.А.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разъяснены, копия протокола об административном правонарушении ему вручена.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Поскольку все процессуальные документы по делу составлены правильно, оформлены компетентным должностным лицом, установленный порядок направления на медицинское освидетельствование соблюден, требование сотрудника ГИБДД о прохождении 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Бернацким Д.А.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медицинского освидетельствования на состояние опьянения соответствовало положениям ст. 27.12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оснований для критической оценки данных протоколов не имеется, суд кладет их в основу принимаемого решения.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все имеющиеся доказательства в совокупности, мировой судья находит вину Бернацкого Д.А.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установленной и квалифицирует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по ч. 1 ст. 12.26 Кодекса Российской Федерации об административных правонарушениях –невыполнение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общими правилами назначения административного наказания, предусмотренными ч. 1 ст. 4.1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 в соответствии с ч. 2 ст. 4.1 Кодекса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административных правонарушениях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виновного,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29.2 Кодекса Российской Федерации об административных правонарушениях, исключающих возможность рассмотрения дела, также не имеется. 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в соответствии со ст. 4.2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мировым судьей не установлено.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мировым судьей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Учитывая характер совершенного административного правонарушения, личность виновного, его имущественное положение, отсутствие смягчающих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 обстоятельств, полагаю справедливым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Бернацкому Д.А.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 с лишением права управления транспортными средствами, которое соразмерно тяжести содеянного, соответствует фактическим обстоятельствам совершенного правонарушения и послужит достижению целей административного наказания, а именно предупреждению совершения новых правонарушений как самим правонарушителем, так и другими лицами.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и, руководствуясь ст.ст. 29.9-29.11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 w:line="100" w:lineRule="atLeast"/>
        <w:jc w:val="both"/>
      </w:pPr>
    </w:p>
    <w:p>
      <w:pPr>
        <w:widowControl w:val="0"/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 w:line="100" w:lineRule="atLeast"/>
        <w:ind w:firstLine="709"/>
        <w:jc w:val="center"/>
      </w:pP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Бернацкого Дмитрия Анатольевича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подвергнуть наказанию в виде административного штрафа в размере 30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(тридцать тысяч) рублей с лишением права управления транспортными средствами на срок 1 (один)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6 (шесть) месяцев.</w:t>
      </w:r>
    </w:p>
    <w:p>
      <w:pPr>
        <w:widowControl w:val="0"/>
        <w:spacing w:before="0" w:after="0" w:line="240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оплачивать на </w:t>
      </w:r>
      <w:r>
        <w:rPr>
          <w:rFonts w:ascii="Times New Roman" w:eastAsia="Times New Roman" w:hAnsi="Times New Roman" w:cs="Times New Roman"/>
        </w:rPr>
        <w:t>номер счета получателя платежа 03100643000000018700 в РКЦ Ханты-Мансийск; БИК 007162163; ОКТМО 71876000; ИНН 8601010390; КПП 860101001; КБК 18811601123010001140; кор/сч 40102810245370000007. Получатель: УФК по ХМАО-Югре (УМВД России по ХМАО-Югре);</w:t>
      </w:r>
      <w:r>
        <w:rPr>
          <w:rFonts w:ascii="Times New Roman" w:eastAsia="Times New Roman" w:hAnsi="Times New Roman" w:cs="Times New Roman"/>
        </w:rPr>
        <w:t xml:space="preserve"> УИН </w:t>
      </w:r>
      <w:r>
        <w:rPr>
          <w:rFonts w:ascii="Times New Roman" w:eastAsia="Times New Roman" w:hAnsi="Times New Roman" w:cs="Times New Roman"/>
        </w:rPr>
        <w:t>18810486240320014304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 w:line="240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Разъяснить,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 в ОГИБДД УМВД России по г. Сургут</w:t>
      </w:r>
      <w:r>
        <w:rPr>
          <w:rFonts w:ascii="Times New Roman" w:eastAsia="Times New Roman" w:hAnsi="Times New Roman" w:cs="Times New Roman"/>
        </w:rPr>
        <w:t>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 w:line="240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частью 2 статьи 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указанного срока возобновляется со дня сдачи лицом или изъятия у него соответствующего документа.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 9, каб. 31</w:t>
      </w:r>
      <w:r>
        <w:rPr>
          <w:rFonts w:ascii="Times New Roman" w:eastAsia="Times New Roman" w:hAnsi="Times New Roman" w:cs="Times New Roman"/>
          <w:sz w:val="26"/>
          <w:szCs w:val="26"/>
        </w:rPr>
        <w:t>2.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jc w:val="both"/>
        <w:rPr>
          <w:rStyle w:val="DefaultParagraphFont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UserDefinedgrp-50rplc-8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160" w:lineRule="atLeast"/>
        <w:ind w:firstLine="708"/>
        <w:jc w:val="both"/>
      </w:pPr>
    </w:p>
    <w:p>
      <w:pPr>
        <w:spacing w:before="0" w:after="0" w:line="240" w:lineRule="atLeast"/>
        <w:jc w:val="both"/>
      </w:pPr>
      <w:r>
        <w:rPr>
          <w:rStyle w:val="cat-UserDefinedgrp-51rplc-89"/>
          <w:rFonts w:ascii="Times New Roman" w:eastAsia="Times New Roman" w:hAnsi="Times New Roman" w:cs="Times New Roman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406"/>
        <w:gridCol w:w="1279"/>
        <w:gridCol w:w="3779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</w:tc>
      </w:tr>
    </w:tbl>
    <w:p>
      <w:pPr>
        <w:spacing w:before="0" w:after="0" w:line="216" w:lineRule="auto"/>
        <w:jc w:val="both"/>
        <w:rPr>
          <w:sz w:val="20"/>
          <w:szCs w:val="20"/>
        </w:rPr>
      </w:pPr>
    </w:p>
    <w:sectPr>
      <w:headerReference w:type="default" r:id="rId5"/>
      <w:foot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393713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fldChar w:fldCharType="end"/>
        </w:r>
      </w:p>
    </w:sdtContent>
  </w:sdt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8rplc-9">
    <w:name w:val="cat-UserDefined grp-48 rplc-9"/>
    <w:basedOn w:val="DefaultParagraphFont"/>
  </w:style>
  <w:style w:type="character" w:customStyle="1" w:styleId="cat-UserDefinedgrp-35rplc-18">
    <w:name w:val="cat-UserDefined grp-35 rplc-18"/>
    <w:basedOn w:val="DefaultParagraphFont"/>
  </w:style>
  <w:style w:type="character" w:customStyle="1" w:styleId="cat-UserDefinedgrp-49rplc-20">
    <w:name w:val="cat-UserDefined grp-49 rplc-20"/>
    <w:basedOn w:val="DefaultParagraphFont"/>
  </w:style>
  <w:style w:type="character" w:customStyle="1" w:styleId="cat-UserDefinedgrp-35rplc-31">
    <w:name w:val="cat-UserDefined grp-35 rplc-31"/>
    <w:basedOn w:val="DefaultParagraphFont"/>
  </w:style>
  <w:style w:type="character" w:customStyle="1" w:styleId="cat-UserDefinedgrp-49rplc-33">
    <w:name w:val="cat-UserDefined grp-49 rplc-33"/>
    <w:basedOn w:val="DefaultParagraphFont"/>
  </w:style>
  <w:style w:type="character" w:customStyle="1" w:styleId="cat-UserDefinedgrp-35rplc-39">
    <w:name w:val="cat-UserDefined grp-35 rplc-39"/>
    <w:basedOn w:val="DefaultParagraphFont"/>
  </w:style>
  <w:style w:type="character" w:customStyle="1" w:styleId="cat-UserDefinedgrp-35rplc-50">
    <w:name w:val="cat-UserDefined grp-35 rplc-50"/>
    <w:basedOn w:val="DefaultParagraphFont"/>
  </w:style>
  <w:style w:type="character" w:customStyle="1" w:styleId="cat-UserDefinedgrp-35rplc-60">
    <w:name w:val="cat-UserDefined grp-35 rplc-60"/>
    <w:basedOn w:val="DefaultParagraphFont"/>
  </w:style>
  <w:style w:type="character" w:customStyle="1" w:styleId="cat-UserDefinedgrp-35rplc-68">
    <w:name w:val="cat-UserDefined grp-35 rplc-68"/>
    <w:basedOn w:val="DefaultParagraphFont"/>
  </w:style>
  <w:style w:type="character" w:customStyle="1" w:styleId="cat-UserDefinedgrp-49rplc-70">
    <w:name w:val="cat-UserDefined grp-49 rplc-70"/>
    <w:basedOn w:val="DefaultParagraphFont"/>
  </w:style>
  <w:style w:type="character" w:customStyle="1" w:styleId="cat-UserDefinedgrp-50rplc-87">
    <w:name w:val="cat-UserDefined grp-50 rplc-87"/>
    <w:basedOn w:val="DefaultParagraphFont"/>
  </w:style>
  <w:style w:type="character" w:customStyle="1" w:styleId="cat-UserDefinedgrp-51rplc-89">
    <w:name w:val="cat-UserDefined grp-51 rplc-89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15@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5A893-7A47-4205-A806-31427B05000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